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91" w:rsidRDefault="008021FE" w:rsidP="008021FE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 w:rsidRPr="008021FE">
        <w:rPr>
          <w:rFonts w:eastAsia="Times New Roman"/>
          <w:b/>
          <w:sz w:val="28"/>
          <w:szCs w:val="24"/>
        </w:rPr>
        <w:t xml:space="preserve">Przykładowa procedura organizowania i udzielania pomocy psychologiczno-pedagogicznej </w:t>
      </w:r>
      <w:r>
        <w:rPr>
          <w:rFonts w:eastAsia="Times New Roman"/>
          <w:b/>
          <w:sz w:val="24"/>
          <w:szCs w:val="24"/>
        </w:rPr>
        <w:br/>
      </w:r>
    </w:p>
    <w:p w:rsidR="008021FE" w:rsidRDefault="008021FE" w:rsidP="008021FE">
      <w:pPr>
        <w:spacing w:after="0"/>
        <w:ind w:firstLine="360"/>
        <w:jc w:val="center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8021FE" w:rsidRDefault="008021FE" w:rsidP="004E429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Pomoc psychologiczno-pedagogiczna udzielana uczniowi w szkole polega na rozpoznawaniu i zaspokajaniu indywidualnych potrzeb rozwojowych i edukacyjnych ucznia oraz rozpoznawaniu indywidualnych możliwości psychofizycznych ucznia </w:t>
      </w:r>
      <w:r>
        <w:rPr>
          <w:rFonts w:eastAsia="Times New Roman"/>
          <w:sz w:val="24"/>
          <w:szCs w:val="24"/>
        </w:rPr>
        <w:br/>
        <w:t xml:space="preserve">i czynników środowiskowych wpływających na jego funkcjonowanie w szkole, w celu wspierania potencjału rozwojowego ucznia i stwarzania warunków do jego aktywnego </w:t>
      </w:r>
      <w:r>
        <w:rPr>
          <w:rFonts w:eastAsia="Times New Roman"/>
          <w:sz w:val="24"/>
          <w:szCs w:val="24"/>
        </w:rPr>
        <w:br/>
        <w:t>i pełnego uczestnictwa w życiu szkoły oraz w środowisku społecznym.</w:t>
      </w:r>
    </w:p>
    <w:p w:rsidR="008021FE" w:rsidRDefault="008021FE" w:rsidP="0074332A">
      <w:pPr>
        <w:pStyle w:val="Akapitzlist1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</w:p>
    <w:p w:rsidR="008021FE" w:rsidRDefault="008021FE" w:rsidP="004E4291">
      <w:pPr>
        <w:pStyle w:val="Akapitzlist1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Pomoc psychologiczno-pedagogiczna jest udzielana uczniowi ze względu na jego  indywidualne potrzeby  edukacyjne, wynikające w szczególności:</w:t>
      </w:r>
    </w:p>
    <w:p w:rsidR="008021FE" w:rsidRPr="004E4291" w:rsidRDefault="008021FE" w:rsidP="0074332A">
      <w:pPr>
        <w:pStyle w:val="Akapitzlist1"/>
        <w:spacing w:after="0" w:line="240" w:lineRule="auto"/>
        <w:ind w:left="0"/>
        <w:jc w:val="both"/>
        <w:rPr>
          <w:rFonts w:eastAsia="Times New Roman"/>
          <w:sz w:val="10"/>
          <w:szCs w:val="24"/>
        </w:rPr>
      </w:pPr>
    </w:p>
    <w:p w:rsidR="008021FE" w:rsidRDefault="0074332A" w:rsidP="004E4291">
      <w:pPr>
        <w:pStyle w:val="Akapitzlist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8021FE">
        <w:rPr>
          <w:rFonts w:eastAsia="Times New Roman"/>
          <w:sz w:val="24"/>
          <w:szCs w:val="24"/>
        </w:rPr>
        <w:t>z niepełnosprawności,</w:t>
      </w:r>
    </w:p>
    <w:p w:rsidR="008021FE" w:rsidRDefault="0074332A" w:rsidP="004E4291">
      <w:pPr>
        <w:pStyle w:val="Akapitzlist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8021FE">
        <w:rPr>
          <w:rFonts w:eastAsia="Times New Roman"/>
          <w:sz w:val="24"/>
          <w:szCs w:val="24"/>
        </w:rPr>
        <w:t>z niedostosowania społecznego,</w:t>
      </w:r>
    </w:p>
    <w:p w:rsidR="008021FE" w:rsidRDefault="0074332A" w:rsidP="004E4291">
      <w:pPr>
        <w:pStyle w:val="Akapitzlist1"/>
        <w:numPr>
          <w:ilvl w:val="0"/>
          <w:numId w:val="2"/>
        </w:numPr>
        <w:spacing w:after="0" w:line="240" w:lineRule="auto"/>
        <w:ind w:left="0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8021FE">
        <w:rPr>
          <w:rFonts w:eastAsia="Times New Roman"/>
          <w:sz w:val="24"/>
          <w:szCs w:val="24"/>
        </w:rPr>
        <w:t>z zagrożenia niedostosowaniem społecznym,</w:t>
      </w:r>
    </w:p>
    <w:p w:rsidR="008021FE" w:rsidRDefault="0074332A" w:rsidP="004E4291">
      <w:pPr>
        <w:pStyle w:val="Akapitzlist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8021FE">
        <w:rPr>
          <w:rFonts w:eastAsia="Times New Roman"/>
          <w:sz w:val="24"/>
          <w:szCs w:val="24"/>
        </w:rPr>
        <w:t>z zaburzeń zachowania emocji,</w:t>
      </w:r>
    </w:p>
    <w:p w:rsidR="008021FE" w:rsidRDefault="0074332A" w:rsidP="004E4291">
      <w:pPr>
        <w:pStyle w:val="Akapitzlist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8021FE">
        <w:rPr>
          <w:rFonts w:eastAsia="Times New Roman"/>
          <w:sz w:val="24"/>
          <w:szCs w:val="24"/>
        </w:rPr>
        <w:t>ze szczególnych uzdolnień,</w:t>
      </w:r>
    </w:p>
    <w:p w:rsidR="008021FE" w:rsidRDefault="0074332A" w:rsidP="004E4291">
      <w:pPr>
        <w:pStyle w:val="Akapitzlist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8021FE">
        <w:rPr>
          <w:rFonts w:eastAsia="Times New Roman"/>
          <w:sz w:val="24"/>
          <w:szCs w:val="24"/>
        </w:rPr>
        <w:t>ze specyficznych trudności w uczeniu się,</w:t>
      </w:r>
    </w:p>
    <w:p w:rsidR="008021FE" w:rsidRDefault="0074332A" w:rsidP="004E4291">
      <w:pPr>
        <w:pStyle w:val="Akapitzlist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8021FE">
        <w:rPr>
          <w:rFonts w:eastAsia="Times New Roman"/>
          <w:sz w:val="24"/>
          <w:szCs w:val="24"/>
        </w:rPr>
        <w:t>z deficytów kompetencji i zaburzeń sprawności językowych,</w:t>
      </w:r>
    </w:p>
    <w:p w:rsidR="008021FE" w:rsidRDefault="0074332A" w:rsidP="004E4291">
      <w:pPr>
        <w:pStyle w:val="Akapitzlist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8021FE">
        <w:rPr>
          <w:rFonts w:eastAsia="Times New Roman"/>
          <w:sz w:val="24"/>
          <w:szCs w:val="24"/>
        </w:rPr>
        <w:t>z przewlekłej choroby,</w:t>
      </w:r>
    </w:p>
    <w:p w:rsidR="008021FE" w:rsidRDefault="0074332A" w:rsidP="004E4291">
      <w:pPr>
        <w:pStyle w:val="Akapitzlist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8021FE">
        <w:rPr>
          <w:rFonts w:eastAsia="Times New Roman"/>
          <w:sz w:val="24"/>
          <w:szCs w:val="24"/>
        </w:rPr>
        <w:t>z sytuacji kryzysowych lub traumatycznych,</w:t>
      </w:r>
    </w:p>
    <w:p w:rsidR="0074332A" w:rsidRPr="0074332A" w:rsidRDefault="008021FE" w:rsidP="004E4291">
      <w:pPr>
        <w:pStyle w:val="Akapitzlist1"/>
        <w:numPr>
          <w:ilvl w:val="0"/>
          <w:numId w:val="2"/>
        </w:numPr>
        <w:tabs>
          <w:tab w:val="clear" w:pos="207"/>
          <w:tab w:val="num" w:pos="426"/>
        </w:tabs>
        <w:spacing w:after="0" w:line="240" w:lineRule="auto"/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 niepowodzeń edukacyjnych,</w:t>
      </w:r>
    </w:p>
    <w:p w:rsidR="008021FE" w:rsidRDefault="008021FE" w:rsidP="004E4291">
      <w:pPr>
        <w:pStyle w:val="Akapitzlist1"/>
        <w:numPr>
          <w:ilvl w:val="0"/>
          <w:numId w:val="2"/>
        </w:numPr>
        <w:tabs>
          <w:tab w:val="clear" w:pos="207"/>
          <w:tab w:val="num" w:pos="426"/>
        </w:tabs>
        <w:spacing w:after="0" w:line="240" w:lineRule="auto"/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 zaniedbań środowiskowych związanych z sytuacją bytową ucznia i jego rodziny,</w:t>
      </w:r>
      <w:r w:rsidR="004E4291">
        <w:rPr>
          <w:rFonts w:eastAsia="Times New Roman"/>
          <w:sz w:val="24"/>
          <w:szCs w:val="24"/>
        </w:rPr>
        <w:br/>
        <w:t xml:space="preserve">            </w:t>
      </w:r>
      <w:r>
        <w:rPr>
          <w:rFonts w:eastAsia="Times New Roman"/>
          <w:sz w:val="24"/>
          <w:szCs w:val="24"/>
        </w:rPr>
        <w:t xml:space="preserve"> sposobem spędzania czasu wolnego i kontaktami środowiskowymi,</w:t>
      </w:r>
    </w:p>
    <w:p w:rsidR="008021FE" w:rsidRDefault="008021FE" w:rsidP="004E4291">
      <w:pPr>
        <w:pStyle w:val="Akapitzlist1"/>
        <w:numPr>
          <w:ilvl w:val="0"/>
          <w:numId w:val="2"/>
        </w:numPr>
        <w:tabs>
          <w:tab w:val="clear" w:pos="207"/>
          <w:tab w:val="num" w:pos="426"/>
        </w:tabs>
        <w:spacing w:after="0" w:line="240" w:lineRule="auto"/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 trudności adaptacyjnych związanych z różnicami kulturowymi lub ze zmianą</w:t>
      </w:r>
      <w:r w:rsidR="004E4291">
        <w:rPr>
          <w:rFonts w:eastAsia="Times New Roman"/>
          <w:sz w:val="24"/>
          <w:szCs w:val="24"/>
        </w:rPr>
        <w:br/>
        <w:t xml:space="preserve">              </w:t>
      </w:r>
      <w:r>
        <w:rPr>
          <w:rFonts w:eastAsia="Times New Roman"/>
          <w:sz w:val="24"/>
          <w:szCs w:val="24"/>
        </w:rPr>
        <w:t xml:space="preserve"> środowiska edukacyjnego, w tym związanych z wcześniejszym kształceniem za </w:t>
      </w:r>
      <w:r w:rsidR="004E4291">
        <w:rPr>
          <w:rFonts w:eastAsia="Times New Roman"/>
          <w:sz w:val="24"/>
          <w:szCs w:val="24"/>
        </w:rPr>
        <w:br/>
        <w:t xml:space="preserve">              </w:t>
      </w:r>
      <w:r>
        <w:rPr>
          <w:rFonts w:eastAsia="Times New Roman"/>
          <w:sz w:val="24"/>
          <w:szCs w:val="24"/>
        </w:rPr>
        <w:t>granicą (powrót zza granicy, zmiana szkoły).</w:t>
      </w:r>
    </w:p>
    <w:p w:rsidR="008021FE" w:rsidRDefault="008021FE" w:rsidP="0074332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8021FE" w:rsidRDefault="008021FE" w:rsidP="0074332A">
      <w:pPr>
        <w:pStyle w:val="Akapitzlist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Pomoc psychologiczno-pedagogiczna jest udzielana uczniowi posiadającemu orzeczenie</w:t>
      </w:r>
      <w:r>
        <w:t xml:space="preserve"> </w:t>
      </w:r>
      <w:r>
        <w:br/>
      </w:r>
      <w:r>
        <w:rPr>
          <w:rFonts w:eastAsia="Times New Roman"/>
          <w:sz w:val="24"/>
          <w:szCs w:val="24"/>
        </w:rPr>
        <w:t xml:space="preserve">o potrzebie kształcenia specjalnego lub opinię opracowaną i wydaną przez poradnię psychologiczno – pedagogiczną lub specjalistyczną, </w:t>
      </w:r>
    </w:p>
    <w:p w:rsidR="008021FE" w:rsidRDefault="008021FE" w:rsidP="0074332A">
      <w:pPr>
        <w:pStyle w:val="Akapitzlist1"/>
        <w:spacing w:after="0" w:line="240" w:lineRule="auto"/>
        <w:ind w:left="0" w:right="-569"/>
        <w:jc w:val="both"/>
        <w:rPr>
          <w:rFonts w:eastAsia="Times New Roman"/>
          <w:sz w:val="24"/>
          <w:szCs w:val="24"/>
        </w:rPr>
      </w:pPr>
    </w:p>
    <w:p w:rsidR="008021FE" w:rsidRDefault="008021FE" w:rsidP="0074332A">
      <w:pPr>
        <w:pStyle w:val="Akapitzlist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Pomoc psychologiczno-pedagogiczna dla uczniów, którzy nie posiadają opinii wydanej przez poradnię psychologiczno – pedagogiczną lub orzeczenia o potrzebie kształcenia specjalnego może być udzielana z inicjatywy </w:t>
      </w:r>
    </w:p>
    <w:p w:rsidR="004E4291" w:rsidRPr="004E4291" w:rsidRDefault="004E4291" w:rsidP="004E4291">
      <w:pPr>
        <w:pStyle w:val="Akapitzlist1"/>
        <w:tabs>
          <w:tab w:val="left" w:pos="284"/>
        </w:tabs>
        <w:spacing w:after="0" w:line="240" w:lineRule="auto"/>
        <w:ind w:left="0"/>
        <w:jc w:val="both"/>
        <w:rPr>
          <w:rFonts w:eastAsia="Times New Roman"/>
          <w:sz w:val="12"/>
          <w:szCs w:val="24"/>
        </w:rPr>
      </w:pPr>
    </w:p>
    <w:p w:rsidR="008021FE" w:rsidRDefault="008021FE" w:rsidP="004E4291">
      <w:pPr>
        <w:pStyle w:val="Akapitzlist1"/>
        <w:spacing w:after="0" w:line="240" w:lineRule="auto"/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ucznia;</w:t>
      </w:r>
    </w:p>
    <w:p w:rsidR="008021FE" w:rsidRDefault="008021FE" w:rsidP="004E4291">
      <w:pPr>
        <w:pStyle w:val="Akapitzlist1"/>
        <w:spacing w:after="0" w:line="240" w:lineRule="auto"/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rodziców ucznia;</w:t>
      </w:r>
    </w:p>
    <w:p w:rsidR="008021FE" w:rsidRDefault="008021FE" w:rsidP="004E4291">
      <w:pPr>
        <w:pStyle w:val="Akapitzlist1"/>
        <w:spacing w:after="0" w:line="240" w:lineRule="auto"/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dyrektora;</w:t>
      </w:r>
    </w:p>
    <w:p w:rsidR="008021FE" w:rsidRDefault="008021FE" w:rsidP="004E4291">
      <w:pPr>
        <w:pStyle w:val="Akapitzlist1"/>
        <w:spacing w:after="0" w:line="240" w:lineRule="auto"/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nauczyciela prowadzącego zajęcia z uczniem;</w:t>
      </w:r>
    </w:p>
    <w:p w:rsidR="008021FE" w:rsidRDefault="008021FE" w:rsidP="004E4291">
      <w:pPr>
        <w:pStyle w:val="Akapitzlist1"/>
        <w:spacing w:after="0" w:line="240" w:lineRule="auto"/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5) pielęgniarki/higienistki szkolnej;</w:t>
      </w:r>
    </w:p>
    <w:p w:rsidR="008021FE" w:rsidRDefault="008021FE" w:rsidP="004E4291">
      <w:pPr>
        <w:pStyle w:val="Akapitzlist1"/>
        <w:spacing w:after="0" w:line="240" w:lineRule="auto"/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6) poradni;</w:t>
      </w:r>
    </w:p>
    <w:p w:rsidR="008021FE" w:rsidRDefault="002708D9" w:rsidP="004E4291">
      <w:pPr>
        <w:pStyle w:val="Akapitzlist1"/>
        <w:spacing w:after="0" w:line="240" w:lineRule="auto"/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8021FE">
        <w:rPr>
          <w:rFonts w:eastAsia="Times New Roman"/>
          <w:sz w:val="24"/>
          <w:szCs w:val="24"/>
        </w:rPr>
        <w:t>) pomocy nauczyciela;</w:t>
      </w:r>
    </w:p>
    <w:p w:rsidR="008021FE" w:rsidRDefault="002708D9" w:rsidP="004E4291">
      <w:pPr>
        <w:pStyle w:val="Akapitzlist1"/>
        <w:spacing w:after="0" w:line="240" w:lineRule="auto"/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8021FE">
        <w:rPr>
          <w:rFonts w:eastAsia="Times New Roman"/>
          <w:sz w:val="24"/>
          <w:szCs w:val="24"/>
        </w:rPr>
        <w:t>) pracownika socjalnego;</w:t>
      </w:r>
    </w:p>
    <w:p w:rsidR="008021FE" w:rsidRDefault="002708D9" w:rsidP="004E4291">
      <w:pPr>
        <w:pStyle w:val="Akapitzlist1"/>
        <w:spacing w:after="0" w:line="240" w:lineRule="auto"/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="008021FE">
        <w:rPr>
          <w:rFonts w:eastAsia="Times New Roman"/>
          <w:sz w:val="24"/>
          <w:szCs w:val="24"/>
        </w:rPr>
        <w:t>) asystenta rodziny;</w:t>
      </w:r>
    </w:p>
    <w:p w:rsidR="008021FE" w:rsidRDefault="002708D9" w:rsidP="004E4291">
      <w:pPr>
        <w:pStyle w:val="Akapitzlist1"/>
        <w:spacing w:after="0" w:line="240" w:lineRule="auto"/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10</w:t>
      </w:r>
      <w:r w:rsidR="008021FE">
        <w:rPr>
          <w:rFonts w:eastAsia="Times New Roman"/>
          <w:sz w:val="24"/>
          <w:szCs w:val="24"/>
        </w:rPr>
        <w:t>) kuratora sądowego;</w:t>
      </w:r>
    </w:p>
    <w:p w:rsidR="008021FE" w:rsidRDefault="002708D9" w:rsidP="004E4291">
      <w:pPr>
        <w:pStyle w:val="Akapitzlist1"/>
        <w:spacing w:after="0" w:line="240" w:lineRule="auto"/>
        <w:ind w:left="0" w:firstLine="284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t>11</w:t>
      </w:r>
      <w:r w:rsidR="008021FE">
        <w:rPr>
          <w:rFonts w:eastAsia="Times New Roman"/>
          <w:sz w:val="24"/>
          <w:szCs w:val="24"/>
        </w:rPr>
        <w:t xml:space="preserve">) </w:t>
      </w:r>
      <w:r w:rsidR="008021FE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organizacji pozarządowej, innej instytucji lub podmiotu działających na rzecz rodziny, </w:t>
      </w:r>
      <w:r w:rsidR="004E4291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br/>
        <w:t xml:space="preserve">             </w:t>
      </w:r>
      <w:r w:rsidR="008021FE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dzieci i młodzieży.</w:t>
      </w:r>
    </w:p>
    <w:p w:rsidR="008021FE" w:rsidRDefault="008021FE" w:rsidP="0074332A">
      <w:pPr>
        <w:pStyle w:val="Akapitzlist1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</w:p>
    <w:p w:rsidR="008021FE" w:rsidRDefault="008021FE" w:rsidP="0074332A">
      <w:pPr>
        <w:pStyle w:val="Akapitzlist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Potrzebę objęcia ucznia pomocą psychologiczno-pedagogiczną rodzic, nauczyciel, wychowawca, specjalista, itd. zgłasza Dyrektorowi Szkoły p</w:t>
      </w:r>
      <w:r w:rsidR="0074332A">
        <w:rPr>
          <w:rFonts w:eastAsia="Times New Roman"/>
          <w:sz w:val="24"/>
          <w:szCs w:val="24"/>
        </w:rPr>
        <w:t>rzez złożenie pisemnego wniosku.</w:t>
      </w:r>
    </w:p>
    <w:p w:rsidR="008021FE" w:rsidRDefault="008021FE" w:rsidP="0074332A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="TimesNewRoman"/>
          <w:sz w:val="24"/>
          <w:szCs w:val="24"/>
          <w:lang w:eastAsia="pl-PL"/>
        </w:rPr>
      </w:pPr>
    </w:p>
    <w:p w:rsidR="008021FE" w:rsidRDefault="008021FE" w:rsidP="0074332A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>Pomoc psychologiczno-pedagogiczna jest organizowana i udzielana we współpracy z:</w:t>
      </w:r>
    </w:p>
    <w:p w:rsidR="0074332A" w:rsidRPr="0074332A" w:rsidRDefault="0074332A" w:rsidP="0074332A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="TimesNewRoman"/>
          <w:sz w:val="8"/>
          <w:szCs w:val="24"/>
          <w:lang w:eastAsia="pl-PL"/>
        </w:rPr>
      </w:pPr>
    </w:p>
    <w:p w:rsidR="008021FE" w:rsidRDefault="008021FE" w:rsidP="0074332A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1) </w:t>
      </w:r>
      <w:r w:rsidR="0074332A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rodzicami uczniów;</w:t>
      </w:r>
    </w:p>
    <w:p w:rsidR="008021FE" w:rsidRDefault="0074332A" w:rsidP="0074332A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2) </w:t>
      </w:r>
      <w:r w:rsidR="008021FE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poradniami psychologiczno-pedagogicznymi, w tym poradniami specjalistycznymi, </w:t>
      </w: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         </w:t>
      </w:r>
      <w:r w:rsidR="008021FE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zwanymi dalej „poradniami”;</w:t>
      </w:r>
    </w:p>
    <w:p w:rsidR="008021FE" w:rsidRDefault="008021FE" w:rsidP="0074332A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3) </w:t>
      </w:r>
      <w:r w:rsidR="0074332A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plac</w:t>
      </w:r>
      <w:r w:rsidR="0074332A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ówkami doskonalenia nauczycieli</w:t>
      </w:r>
    </w:p>
    <w:p w:rsidR="008021FE" w:rsidRDefault="008021FE" w:rsidP="0074332A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4)</w:t>
      </w:r>
      <w:r w:rsidR="0074332A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 innymi przedszkolami, szkołami i placówkami;</w:t>
      </w:r>
    </w:p>
    <w:p w:rsidR="008021FE" w:rsidRDefault="0074332A" w:rsidP="0074332A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5) </w:t>
      </w:r>
      <w:r w:rsidR="008021FE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organizacjami pozarządowymi oraz innymi instytucjami i podmiotami działającymi na </w:t>
      </w: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br/>
        <w:t xml:space="preserve">      </w:t>
      </w:r>
      <w:r w:rsidR="008021FE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rzecz rodziny, dzieci i młodzieży.</w:t>
      </w:r>
    </w:p>
    <w:p w:rsidR="008021FE" w:rsidRDefault="008021FE" w:rsidP="0074332A">
      <w:pPr>
        <w:pStyle w:val="Akapitzlist1"/>
        <w:tabs>
          <w:tab w:val="left" w:pos="0"/>
        </w:tabs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</w:rPr>
      </w:pPr>
    </w:p>
    <w:p w:rsidR="008021FE" w:rsidRDefault="008021FE" w:rsidP="0074332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</w:rPr>
        <w:t xml:space="preserve">7.  </w:t>
      </w: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Do zadań nauczycieli i specjalistów należy w szczególności:</w:t>
      </w:r>
    </w:p>
    <w:p w:rsidR="0074332A" w:rsidRPr="0074332A" w:rsidRDefault="0074332A" w:rsidP="0074332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8"/>
          <w:szCs w:val="24"/>
        </w:rPr>
      </w:pPr>
    </w:p>
    <w:p w:rsidR="008021FE" w:rsidRDefault="008021FE" w:rsidP="0074332A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1) rozpoznawanie indywidualnych potrzeb rozwojowych i edukacyjnych oraz możliwości </w:t>
      </w:r>
      <w:r w:rsidR="0074332A">
        <w:rPr>
          <w:rFonts w:asciiTheme="minorHAnsi" w:eastAsia="Times New Roman" w:hAnsiTheme="minorHAnsi" w:cs="TimesNewRoman"/>
          <w:sz w:val="24"/>
          <w:szCs w:val="24"/>
          <w:lang w:eastAsia="pl-PL"/>
        </w:rPr>
        <w:br/>
        <w:t xml:space="preserve">          </w:t>
      </w: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>psychofizycznych uczniów;</w:t>
      </w:r>
    </w:p>
    <w:p w:rsidR="008021FE" w:rsidRDefault="008021FE" w:rsidP="0074332A">
      <w:pPr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2) prowadzenie obserwacji pedagogicznej w trakcie bieżącej pracy z uczniami </w:t>
      </w:r>
    </w:p>
    <w:p w:rsidR="008021FE" w:rsidRDefault="008021FE" w:rsidP="0074332A">
      <w:pPr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3) wspomaganie uczniów w wyborze kierunku kształcenia i zawodu </w:t>
      </w:r>
    </w:p>
    <w:p w:rsidR="008021FE" w:rsidRDefault="0074332A" w:rsidP="0074332A">
      <w:pPr>
        <w:suppressAutoHyphens w:val="0"/>
        <w:autoSpaceDE w:val="0"/>
        <w:autoSpaceDN w:val="0"/>
        <w:adjustRightInd w:val="0"/>
        <w:spacing w:after="0" w:line="240" w:lineRule="auto"/>
        <w:ind w:left="284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4) </w:t>
      </w:r>
      <w:r w:rsidR="008021FE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określanie mocnych stron, predyspozycji, zainteresowań i uzdolnień uczniów; </w:t>
      </w:r>
      <w:r w:rsidR="008021FE">
        <w:rPr>
          <w:rFonts w:asciiTheme="minorHAnsi" w:eastAsia="Times New Roman" w:hAnsiTheme="minorHAnsi" w:cs="TimesNewRoman"/>
          <w:sz w:val="24"/>
          <w:szCs w:val="24"/>
          <w:lang w:eastAsia="pl-PL"/>
        </w:rPr>
        <w:br/>
        <w:t xml:space="preserve">5) rozpoznawanie przyczyn niepowodzeń edukacyjnych lub trudności w funkcjonowaniu </w:t>
      </w: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br/>
        <w:t xml:space="preserve">     </w:t>
      </w:r>
      <w:r w:rsidR="008021FE">
        <w:rPr>
          <w:rFonts w:asciiTheme="minorHAnsi" w:eastAsia="Times New Roman" w:hAnsiTheme="minorHAnsi" w:cs="TimesNewRoman"/>
          <w:sz w:val="24"/>
          <w:szCs w:val="24"/>
          <w:lang w:eastAsia="pl-PL"/>
        </w:rPr>
        <w:t>uczniów;</w:t>
      </w:r>
    </w:p>
    <w:p w:rsidR="008021FE" w:rsidRDefault="008021FE" w:rsidP="0074332A">
      <w:pPr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>6) podejmowanie działań sprzyjających rozwojowi kompetencji oraz potencjału uczniów;</w:t>
      </w:r>
    </w:p>
    <w:p w:rsidR="008021FE" w:rsidRDefault="008021FE" w:rsidP="0074332A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>7) współpraca z poradnią w procesie diagnostycznym i postdiagnostycznym;</w:t>
      </w:r>
    </w:p>
    <w:p w:rsidR="008021FE" w:rsidRDefault="008021FE" w:rsidP="0074332A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8) ocena efektów działań podejmowanych w celu poprawy funkcjonowania ucznia oraz </w:t>
      </w:r>
      <w:r w:rsidR="0074332A">
        <w:rPr>
          <w:rFonts w:asciiTheme="minorHAnsi" w:eastAsia="Times New Roman" w:hAnsiTheme="minorHAnsi" w:cs="TimesNewRoman"/>
          <w:sz w:val="24"/>
          <w:szCs w:val="24"/>
          <w:lang w:eastAsia="pl-PL"/>
        </w:rPr>
        <w:br/>
        <w:t xml:space="preserve">           </w:t>
      </w: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>planowanie dalszych działań;</w:t>
      </w:r>
    </w:p>
    <w:p w:rsidR="008021FE" w:rsidRDefault="008021FE" w:rsidP="0074332A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12) stała współpraca z rodzicami ucznia;</w:t>
      </w:r>
    </w:p>
    <w:p w:rsidR="008021FE" w:rsidRDefault="008021FE" w:rsidP="008021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8021FE" w:rsidRDefault="008021FE" w:rsidP="008021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8. Osobą odpowiedzialną za sposób zorganizowania, przebieg udzielanej pomocy psychologiczno – pedagogicznej oraz właściwe prowadzenie i przechowywanie dokumentacji ucznia/dziecka jest wychowawca.</w:t>
      </w:r>
    </w:p>
    <w:p w:rsidR="008021FE" w:rsidRDefault="008021FE" w:rsidP="008021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8021FE" w:rsidRDefault="008021FE" w:rsidP="008021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9. Wychowawca razem ze specjalistami zatrudnionymi w szkole i wszystkimi nauczycielami uczącym</w:t>
      </w:r>
      <w:r w:rsidR="004E4291">
        <w:rPr>
          <w:rFonts w:asciiTheme="minorHAnsi" w:hAnsiTheme="minorHAnsi" w:cs="Times New Roman"/>
          <w:sz w:val="24"/>
          <w:szCs w:val="24"/>
        </w:rPr>
        <w:t>i ucznia, niezwłocznie</w:t>
      </w:r>
      <w:r>
        <w:rPr>
          <w:rFonts w:asciiTheme="minorHAnsi" w:hAnsiTheme="minorHAnsi" w:cs="Times New Roman"/>
          <w:sz w:val="24"/>
          <w:szCs w:val="24"/>
        </w:rPr>
        <w:t xml:space="preserve"> dokonuje wstępnej oceny poziomu funkcjonowania ucznia/dziecka</w:t>
      </w:r>
      <w:r w:rsidR="004E4291">
        <w:rPr>
          <w:rFonts w:asciiTheme="minorHAnsi" w:hAnsiTheme="minorHAnsi" w:cs="Times New Roman"/>
          <w:sz w:val="24"/>
          <w:szCs w:val="24"/>
        </w:rPr>
        <w:t>.</w:t>
      </w:r>
    </w:p>
    <w:p w:rsidR="008021FE" w:rsidRDefault="008021FE" w:rsidP="008021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8021FE" w:rsidRDefault="008021FE" w:rsidP="008021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10. Wychowawca, informuje rodzica o potrzebie objęcia ucznia</w:t>
      </w:r>
      <w:r w:rsidR="004E4291">
        <w:rPr>
          <w:rFonts w:asciiTheme="minorHAnsi" w:hAnsiTheme="minorHAnsi" w:cs="Times New Roman"/>
          <w:sz w:val="24"/>
          <w:szCs w:val="24"/>
        </w:rPr>
        <w:t>/dziecka</w:t>
      </w:r>
      <w:r>
        <w:rPr>
          <w:rFonts w:asciiTheme="minorHAnsi" w:hAnsiTheme="minorHAnsi" w:cs="Times New Roman"/>
          <w:sz w:val="24"/>
          <w:szCs w:val="24"/>
        </w:rPr>
        <w:t xml:space="preserve"> pomocą psychologiczno – pedagogiczną oraz o ewentualnych zaplanowanych formach pomocy.</w:t>
      </w:r>
    </w:p>
    <w:p w:rsidR="008021FE" w:rsidRDefault="008021FE" w:rsidP="008021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8021FE" w:rsidRDefault="008021FE" w:rsidP="008021FE">
      <w:pPr>
        <w:pStyle w:val="Akapitzlist1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 Pomoc psychologiczno - pedagogiczna w szkole jest udzielana przede wszystkim podczas bieżącej pracy z uczniem.</w:t>
      </w:r>
    </w:p>
    <w:p w:rsidR="008021FE" w:rsidRDefault="008021FE" w:rsidP="008021FE">
      <w:pPr>
        <w:pStyle w:val="Akapitzlist1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</w:p>
    <w:p w:rsidR="008021FE" w:rsidRDefault="008021FE" w:rsidP="008021FE">
      <w:pPr>
        <w:pStyle w:val="Akapitzlist1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 Korzystanie z pomocy psychologiczno – pedagogicznej jest dobrowolne  i nieodpłatne.</w:t>
      </w:r>
    </w:p>
    <w:p w:rsidR="008021FE" w:rsidRDefault="008021FE" w:rsidP="008021FE">
      <w:pPr>
        <w:pStyle w:val="Akapitzlist1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</w:p>
    <w:p w:rsidR="008021FE" w:rsidRDefault="008021FE" w:rsidP="008021FE">
      <w:pPr>
        <w:pStyle w:val="Akapitzlist1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13. Jeżeli</w:t>
      </w:r>
      <w:r>
        <w:t xml:space="preserve"> </w:t>
      </w:r>
      <w:r>
        <w:rPr>
          <w:rFonts w:eastAsia="Times New Roman"/>
          <w:sz w:val="24"/>
          <w:szCs w:val="24"/>
        </w:rPr>
        <w:t>rodzic,  nie wyraża zgody na organizowanie w szkole pomocy psychologiczno – pedagogicznej dla dziecka lub z niej rezygnuje w trakcie jej udzielania, składa pisemny wniosek w tej sprawie.</w:t>
      </w:r>
    </w:p>
    <w:p w:rsidR="008021FE" w:rsidRDefault="008021FE" w:rsidP="008021FE">
      <w:pPr>
        <w:pStyle w:val="Akapitzlist1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</w:p>
    <w:p w:rsidR="008021FE" w:rsidRDefault="008021FE" w:rsidP="00922964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t>P</w:t>
      </w: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omoc psychologiczno-pedagogiczna jest udzielana rodzicom uczniów i nauczycielom </w:t>
      </w: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br/>
        <w:t>w formie porad, konsultacji, warsztatów i szkoleń.</w:t>
      </w:r>
    </w:p>
    <w:p w:rsidR="008021FE" w:rsidRDefault="008021FE" w:rsidP="008021FE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="TimesNewRoman"/>
          <w:sz w:val="24"/>
          <w:szCs w:val="24"/>
          <w:lang w:eastAsia="pl-PL"/>
        </w:rPr>
      </w:pPr>
    </w:p>
    <w:p w:rsidR="008021FE" w:rsidRDefault="004E4291" w:rsidP="00922964">
      <w:pPr>
        <w:pStyle w:val="Akapitzlist"/>
        <w:numPr>
          <w:ilvl w:val="0"/>
          <w:numId w:val="3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Nauczyciele/</w:t>
      </w:r>
      <w:r w:rsidR="008021FE">
        <w:rPr>
          <w:rFonts w:eastAsia="Times New Roman"/>
          <w:sz w:val="24"/>
          <w:szCs w:val="24"/>
        </w:rPr>
        <w:t>specjaliści, monitorują przebieg realizacji udzielanej pomocy psychologiczno – pedagogicznej uczniom.</w:t>
      </w:r>
    </w:p>
    <w:p w:rsidR="008021FE" w:rsidRDefault="008021FE" w:rsidP="008021FE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</w:p>
    <w:p w:rsidR="008021FE" w:rsidRDefault="008021FE" w:rsidP="008021FE">
      <w:pPr>
        <w:spacing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 Pedagog w oparciu o ewidencję prowadzoną przez wychowawców pro</w:t>
      </w:r>
      <w:r w:rsidR="002708D9">
        <w:rPr>
          <w:rFonts w:eastAsia="Times New Roman"/>
          <w:sz w:val="24"/>
          <w:szCs w:val="24"/>
        </w:rPr>
        <w:t>wadzi ewidencję uczniów</w:t>
      </w:r>
      <w:r>
        <w:rPr>
          <w:rFonts w:eastAsia="Times New Roman"/>
          <w:sz w:val="24"/>
          <w:szCs w:val="24"/>
        </w:rPr>
        <w:t>, którym udzielana jest pomoc psychologiczno – pedagogiczna</w:t>
      </w:r>
      <w:r w:rsidR="002708D9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8021FE" w:rsidRDefault="002708D9" w:rsidP="008021FE">
      <w:pPr>
        <w:pStyle w:val="Akapitzlist1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 Dla ucznia</w:t>
      </w:r>
      <w:r w:rsidR="008021FE">
        <w:rPr>
          <w:rFonts w:eastAsia="Times New Roman"/>
          <w:sz w:val="24"/>
          <w:szCs w:val="24"/>
        </w:rPr>
        <w:t xml:space="preserve"> posiadającego orzeczenie o potrzebie kształcenia specjalnego, niezwłocznie po złożeniu przez rodzica orzeczenia, zostaje powołany zespół składający się </w:t>
      </w:r>
      <w:r w:rsidR="004E4291">
        <w:rPr>
          <w:rFonts w:eastAsia="Times New Roman"/>
          <w:sz w:val="24"/>
          <w:szCs w:val="24"/>
        </w:rPr>
        <w:br/>
      </w:r>
      <w:r w:rsidR="008021FE">
        <w:rPr>
          <w:rFonts w:eastAsia="Times New Roman"/>
          <w:sz w:val="24"/>
          <w:szCs w:val="24"/>
        </w:rPr>
        <w:t>z nauczycieli uczących ucznia oraz specjalistów</w:t>
      </w:r>
      <w:r w:rsidR="004E4291">
        <w:rPr>
          <w:rFonts w:eastAsia="Times New Roman"/>
          <w:sz w:val="24"/>
          <w:szCs w:val="24"/>
        </w:rPr>
        <w:t>.</w:t>
      </w:r>
    </w:p>
    <w:p w:rsidR="008021FE" w:rsidRDefault="008021FE" w:rsidP="008021FE">
      <w:pPr>
        <w:pStyle w:val="Akapitzlist1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</w:p>
    <w:p w:rsidR="004E4291" w:rsidRDefault="008021FE" w:rsidP="008021FE">
      <w:pPr>
        <w:pStyle w:val="Akapitzlist1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12. Zespół w terminie 30 dni od złożenia w Szkole orzeczenia, dokonuje wielospecjalistycznej oceny poziomu funkcjonowania ucznia i opracowuje indywidualny program </w:t>
      </w:r>
      <w:r w:rsidR="004E4291">
        <w:rPr>
          <w:rFonts w:eastAsia="Times New Roman"/>
          <w:sz w:val="24"/>
          <w:szCs w:val="24"/>
        </w:rPr>
        <w:t>edukacyjno-terapeutyczny (IPET).</w:t>
      </w:r>
    </w:p>
    <w:p w:rsidR="002708D9" w:rsidRDefault="004E4291" w:rsidP="008021FE">
      <w:pPr>
        <w:pStyle w:val="Akapitzlist1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4E4291">
        <w:rPr>
          <w:rFonts w:eastAsia="Times New Roman"/>
          <w:sz w:val="6"/>
          <w:szCs w:val="24"/>
        </w:rPr>
        <w:br/>
      </w:r>
      <w:r w:rsidR="008021FE">
        <w:rPr>
          <w:rFonts w:eastAsia="Times New Roman"/>
          <w:sz w:val="24"/>
          <w:szCs w:val="24"/>
        </w:rPr>
        <w:t>Sposób pracy zespołu oraz zasady udzielania pomocy psychologiczno – pedagogicznej  uczniowi posiadającemu orzeczenie o potrzebie kształcenia specjalnego reguluje</w:t>
      </w:r>
      <w:r w:rsidR="002708D9">
        <w:rPr>
          <w:rFonts w:eastAsia="Times New Roman"/>
          <w:sz w:val="24"/>
          <w:szCs w:val="24"/>
        </w:rPr>
        <w:t>:</w:t>
      </w:r>
    </w:p>
    <w:p w:rsidR="008021FE" w:rsidRDefault="002708D9" w:rsidP="008021FE">
      <w:pPr>
        <w:pStyle w:val="Akapitzlist1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8021FE">
        <w:rPr>
          <w:rFonts w:eastAsia="Times New Roman"/>
          <w:sz w:val="24"/>
          <w:szCs w:val="24"/>
        </w:rPr>
        <w:t xml:space="preserve"> Rozporządzenie Ministra Edukacji Narodowej z dnia 9 sierpnia 2017 r. w sprawie warunków organizowania kształcenia, wychowania i opieki dla dzieci i młodzieży niepełnosprawnych, niedostosowanych społecznie i zagrożonych niedostosowaniem społecznym (Dz. U. z 2017 r. poz. 1578).</w:t>
      </w:r>
    </w:p>
    <w:p w:rsidR="002708D9" w:rsidRDefault="002708D9" w:rsidP="008021FE">
      <w:pPr>
        <w:pStyle w:val="Akapitzlist1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Rozporządzenie Ministra Edukacji Narodowej z dnia 13 lutego 2019 r. zmieniające rozporządzenie w sprawie zasad organizacji i udzielania pomocy psychologiczno-pedagogicznej w publicznych przedszkolach, szkołach i placówkach.</w:t>
      </w:r>
    </w:p>
    <w:p w:rsidR="008021FE" w:rsidRDefault="008021FE" w:rsidP="008021FE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</w:p>
    <w:p w:rsidR="001C00B7" w:rsidRDefault="001C00B7"/>
    <w:sectPr w:rsidR="001C00B7" w:rsidSect="00046A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D1D" w:rsidRDefault="00F46D1D" w:rsidP="002708D9">
      <w:pPr>
        <w:spacing w:after="0" w:line="240" w:lineRule="auto"/>
      </w:pPr>
      <w:r>
        <w:separator/>
      </w:r>
    </w:p>
  </w:endnote>
  <w:endnote w:type="continuationSeparator" w:id="0">
    <w:p w:rsidR="00F46D1D" w:rsidRDefault="00F46D1D" w:rsidP="0027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2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576110"/>
      <w:docPartObj>
        <w:docPartGallery w:val="Page Numbers (Bottom of Page)"/>
        <w:docPartUnique/>
      </w:docPartObj>
    </w:sdtPr>
    <w:sdtContent>
      <w:p w:rsidR="002708D9" w:rsidRDefault="002708D9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708D9" w:rsidRDefault="002708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D1D" w:rsidRDefault="00F46D1D" w:rsidP="002708D9">
      <w:pPr>
        <w:spacing w:after="0" w:line="240" w:lineRule="auto"/>
      </w:pPr>
      <w:r>
        <w:separator/>
      </w:r>
    </w:p>
  </w:footnote>
  <w:footnote w:type="continuationSeparator" w:id="0">
    <w:p w:rsidR="00F46D1D" w:rsidRDefault="00F46D1D" w:rsidP="00270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03205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font4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EFC1809"/>
    <w:multiLevelType w:val="hybridMultilevel"/>
    <w:tmpl w:val="172AFAAA"/>
    <w:lvl w:ilvl="0" w:tplc="EFD42D94">
      <w:start w:val="1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E1A89"/>
    <w:multiLevelType w:val="multilevel"/>
    <w:tmpl w:val="563829F0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33E"/>
    <w:rsid w:val="00046AE4"/>
    <w:rsid w:val="001C00B7"/>
    <w:rsid w:val="002708D9"/>
    <w:rsid w:val="004E4291"/>
    <w:rsid w:val="0074332A"/>
    <w:rsid w:val="008021FE"/>
    <w:rsid w:val="0089480B"/>
    <w:rsid w:val="00922964"/>
    <w:rsid w:val="00DB433E"/>
    <w:rsid w:val="00F4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1FE"/>
    <w:pPr>
      <w:suppressAutoHyphens/>
    </w:pPr>
    <w:rPr>
      <w:rFonts w:ascii="Calibri" w:eastAsia="Lucida Sans Unicode" w:hAnsi="Calibri" w:cs="font420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1FE"/>
    <w:pPr>
      <w:ind w:left="720"/>
      <w:contextualSpacing/>
    </w:pPr>
    <w:rPr>
      <w:rFonts w:eastAsia="Calibri" w:cs="Calibri"/>
      <w:kern w:val="0"/>
      <w:lang w:eastAsia="zh-CN"/>
    </w:rPr>
  </w:style>
  <w:style w:type="paragraph" w:customStyle="1" w:styleId="Akapitzlist1">
    <w:name w:val="Akapit z listą1"/>
    <w:basedOn w:val="Normalny"/>
    <w:rsid w:val="008021FE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27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08D9"/>
    <w:rPr>
      <w:rFonts w:ascii="Calibri" w:eastAsia="Lucida Sans Unicode" w:hAnsi="Calibri" w:cs="font420"/>
      <w:kern w:val="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8D9"/>
    <w:rPr>
      <w:rFonts w:ascii="Calibri" w:eastAsia="Lucida Sans Unicode" w:hAnsi="Calibri" w:cs="font420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1FE"/>
    <w:pPr>
      <w:suppressAutoHyphens/>
    </w:pPr>
    <w:rPr>
      <w:rFonts w:ascii="Calibri" w:eastAsia="Lucida Sans Unicode" w:hAnsi="Calibri" w:cs="font420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1FE"/>
    <w:pPr>
      <w:ind w:left="720"/>
      <w:contextualSpacing/>
    </w:pPr>
    <w:rPr>
      <w:rFonts w:eastAsia="Calibri" w:cs="Calibri"/>
      <w:kern w:val="0"/>
      <w:lang w:eastAsia="zh-CN"/>
    </w:rPr>
  </w:style>
  <w:style w:type="paragraph" w:customStyle="1" w:styleId="Akapitzlist1">
    <w:name w:val="Akapit z listą1"/>
    <w:basedOn w:val="Normalny"/>
    <w:rsid w:val="008021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dodn</dc:creator>
  <cp:keywords/>
  <dc:description/>
  <cp:lastModifiedBy>nauczyciel</cp:lastModifiedBy>
  <cp:revision>3</cp:revision>
  <dcterms:created xsi:type="dcterms:W3CDTF">2019-09-18T07:21:00Z</dcterms:created>
  <dcterms:modified xsi:type="dcterms:W3CDTF">2019-09-18T07:30:00Z</dcterms:modified>
</cp:coreProperties>
</file>